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18" w:rsidRDefault="003D5D18" w:rsidP="003D5D18">
      <w:pPr>
        <w:rPr>
          <w:b/>
          <w:sz w:val="36"/>
          <w:szCs w:val="36"/>
        </w:rPr>
      </w:pPr>
      <w:r w:rsidRPr="00943425">
        <w:rPr>
          <w:b/>
          <w:sz w:val="36"/>
          <w:szCs w:val="36"/>
        </w:rPr>
        <w:t>Ændre adgangskode, når en konto har været låst:</w:t>
      </w:r>
    </w:p>
    <w:p w:rsidR="003D5D18" w:rsidRPr="00A94556" w:rsidRDefault="003D5D18" w:rsidP="003D5D18">
      <w:pPr>
        <w:rPr>
          <w:b/>
          <w:color w:val="FF0000"/>
        </w:rPr>
      </w:pPr>
      <w:r w:rsidRPr="00A94556">
        <w:rPr>
          <w:b/>
          <w:color w:val="FF0000"/>
        </w:rPr>
        <w:t>Din nye ”midlertidig” adgangskode er:</w:t>
      </w:r>
      <w:r w:rsidR="003266D6">
        <w:rPr>
          <w:b/>
          <w:color w:val="FF0000"/>
        </w:rPr>
        <w:t xml:space="preserve"> </w:t>
      </w:r>
      <w:bookmarkStart w:id="0" w:name="_GoBack"/>
      <w:bookmarkEnd w:id="0"/>
    </w:p>
    <w:p w:rsidR="003D5D18" w:rsidRPr="00707DBD" w:rsidRDefault="003D5D18" w:rsidP="003D5D18">
      <w:pPr>
        <w:rPr>
          <w:b/>
          <w:color w:val="FF0000"/>
        </w:rPr>
      </w:pPr>
    </w:p>
    <w:tbl>
      <w:tblPr>
        <w:tblStyle w:val="Tabel-Gitter"/>
        <w:tblW w:w="0" w:type="auto"/>
        <w:tblLook w:val="04A0" w:firstRow="1" w:lastRow="0" w:firstColumn="1" w:lastColumn="0" w:noHBand="0" w:noVBand="1"/>
      </w:tblPr>
      <w:tblGrid>
        <w:gridCol w:w="4889"/>
        <w:gridCol w:w="4889"/>
      </w:tblGrid>
      <w:tr w:rsidR="003D5D18" w:rsidTr="00251422">
        <w:tc>
          <w:tcPr>
            <w:tcW w:w="4889" w:type="dxa"/>
          </w:tcPr>
          <w:p w:rsidR="003D5D18" w:rsidRPr="001D1A71" w:rsidRDefault="003D5D18" w:rsidP="00251422">
            <w:r w:rsidRPr="001D1A71">
              <w:t>Åben Internet Explorer – og indtast adressen:</w:t>
            </w:r>
          </w:p>
          <w:p w:rsidR="003D5D18" w:rsidRPr="001D1A71" w:rsidRDefault="003266D6" w:rsidP="00251422">
            <w:hyperlink r:id="rId5" w:history="1">
              <w:r w:rsidR="003D5D18" w:rsidRPr="001D1A71">
                <w:rPr>
                  <w:rStyle w:val="Hyperlink"/>
                </w:rPr>
                <w:t>www.hjv.dk</w:t>
              </w:r>
            </w:hyperlink>
            <w:r w:rsidR="003D5D18" w:rsidRPr="001D1A71">
              <w:t xml:space="preserve"> i adresselinjen.</w:t>
            </w:r>
          </w:p>
        </w:tc>
        <w:tc>
          <w:tcPr>
            <w:tcW w:w="4889" w:type="dxa"/>
          </w:tcPr>
          <w:p w:rsidR="003D5D18" w:rsidRPr="001D1A71" w:rsidRDefault="003D5D18" w:rsidP="00251422">
            <w:r w:rsidRPr="001D1A71">
              <w:rPr>
                <w:noProof/>
                <w:lang w:eastAsia="da-DK"/>
              </w:rPr>
              <w:drawing>
                <wp:inline distT="0" distB="0" distL="0" distR="0" wp14:anchorId="20687C6A" wp14:editId="6379B996">
                  <wp:extent cx="1789044" cy="229364"/>
                  <wp:effectExtent l="0" t="0" r="190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88991" cy="229357"/>
                          </a:xfrm>
                          <a:prstGeom prst="rect">
                            <a:avLst/>
                          </a:prstGeom>
                        </pic:spPr>
                      </pic:pic>
                    </a:graphicData>
                  </a:graphic>
                </wp:inline>
              </w:drawing>
            </w:r>
          </w:p>
        </w:tc>
      </w:tr>
      <w:tr w:rsidR="003D5D18" w:rsidTr="00251422">
        <w:tc>
          <w:tcPr>
            <w:tcW w:w="4889" w:type="dxa"/>
          </w:tcPr>
          <w:p w:rsidR="003D5D18" w:rsidRPr="00F26D5D" w:rsidRDefault="003D5D18" w:rsidP="00251422">
            <w:pPr>
              <w:rPr>
                <w:b/>
              </w:rPr>
            </w:pPr>
            <w:r w:rsidRPr="00F26D5D">
              <w:rPr>
                <w:b/>
              </w:rPr>
              <w:t>Klik på login knappen</w:t>
            </w:r>
          </w:p>
        </w:tc>
        <w:tc>
          <w:tcPr>
            <w:tcW w:w="4889" w:type="dxa"/>
          </w:tcPr>
          <w:p w:rsidR="003D5D18" w:rsidRDefault="003D5D18" w:rsidP="00251422">
            <w:r w:rsidRPr="001D1A71">
              <w:rPr>
                <w:noProof/>
                <w:lang w:eastAsia="da-DK"/>
              </w:rPr>
              <w:drawing>
                <wp:inline distT="0" distB="0" distL="0" distR="0" wp14:anchorId="4FD1897B" wp14:editId="3494134B">
                  <wp:extent cx="1025719" cy="475785"/>
                  <wp:effectExtent l="0" t="0" r="3175" b="63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8261" cy="476964"/>
                          </a:xfrm>
                          <a:prstGeom prst="rect">
                            <a:avLst/>
                          </a:prstGeom>
                        </pic:spPr>
                      </pic:pic>
                    </a:graphicData>
                  </a:graphic>
                </wp:inline>
              </w:drawing>
            </w:r>
          </w:p>
          <w:p w:rsidR="003D5D18" w:rsidRPr="001D1A71" w:rsidRDefault="003D5D18" w:rsidP="00251422"/>
        </w:tc>
      </w:tr>
      <w:tr w:rsidR="003D5D18" w:rsidTr="00251422">
        <w:tc>
          <w:tcPr>
            <w:tcW w:w="4889" w:type="dxa"/>
          </w:tcPr>
          <w:p w:rsidR="003D5D18" w:rsidRDefault="003D5D18" w:rsidP="00251422">
            <w:r>
              <w:t xml:space="preserve">Indtast </w:t>
            </w:r>
            <w:r w:rsidRPr="00F26D5D">
              <w:rPr>
                <w:b/>
              </w:rPr>
              <w:t>MA nr.</w:t>
            </w:r>
            <w:r>
              <w:t xml:space="preserve"> og </w:t>
            </w:r>
            <w:r>
              <w:rPr>
                <w:b/>
              </w:rPr>
              <w:t>”midlertidig adgangskode</w:t>
            </w:r>
            <w:r>
              <w:t xml:space="preserve">” som står med </w:t>
            </w:r>
            <w:r w:rsidRPr="00F26D5D">
              <w:rPr>
                <w:b/>
                <w:color w:val="FF0000"/>
              </w:rPr>
              <w:t>rødt</w:t>
            </w:r>
            <w:r w:rsidRPr="00F26D5D">
              <w:rPr>
                <w:color w:val="FF0000"/>
              </w:rPr>
              <w:t xml:space="preserve"> </w:t>
            </w:r>
            <w:r>
              <w:t>over denne tabel.</w:t>
            </w:r>
          </w:p>
          <w:p w:rsidR="003D5D18" w:rsidRDefault="003D5D18" w:rsidP="00251422"/>
          <w:p w:rsidR="003D5D18" w:rsidRDefault="003D5D18" w:rsidP="00251422">
            <w:r>
              <w:t>Du kan evt. markere og kopiere den til ” (</w:t>
            </w:r>
            <w:proofErr w:type="spellStart"/>
            <w:r>
              <w:t>Ctrl</w:t>
            </w:r>
            <w:proofErr w:type="spellEnd"/>
            <w:r>
              <w:t xml:space="preserve"> + c) udklipsholderen”</w:t>
            </w:r>
          </w:p>
          <w:p w:rsidR="003D5D18" w:rsidRDefault="003D5D18" w:rsidP="00251422">
            <w:r>
              <w:t>Indsættes ved at tast (</w:t>
            </w:r>
            <w:proofErr w:type="spellStart"/>
            <w:r>
              <w:t>Ctrl</w:t>
            </w:r>
            <w:proofErr w:type="spellEnd"/>
            <w:r>
              <w:t xml:space="preserve"> +v)</w:t>
            </w:r>
          </w:p>
          <w:p w:rsidR="003D5D18" w:rsidRDefault="003D5D18" w:rsidP="00251422"/>
          <w:p w:rsidR="003D5D18" w:rsidRPr="00F26D5D" w:rsidRDefault="003D5D18" w:rsidP="00251422">
            <w:pPr>
              <w:rPr>
                <w:b/>
              </w:rPr>
            </w:pPr>
            <w:r w:rsidRPr="00F26D5D">
              <w:rPr>
                <w:b/>
              </w:rPr>
              <w:t>Tast Log ind</w:t>
            </w:r>
          </w:p>
          <w:p w:rsidR="003D5D18" w:rsidRPr="001D1A71" w:rsidRDefault="003D5D18" w:rsidP="00251422"/>
        </w:tc>
        <w:tc>
          <w:tcPr>
            <w:tcW w:w="4889" w:type="dxa"/>
          </w:tcPr>
          <w:p w:rsidR="003D5D18" w:rsidRPr="001D1A71" w:rsidRDefault="003D5D18" w:rsidP="00251422">
            <w:r>
              <w:rPr>
                <w:noProof/>
                <w:lang w:eastAsia="da-DK"/>
              </w:rPr>
              <w:drawing>
                <wp:inline distT="0" distB="0" distL="0" distR="0" wp14:anchorId="2FB4F565" wp14:editId="4C36F2AA">
                  <wp:extent cx="2114970" cy="788376"/>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16122" cy="788805"/>
                          </a:xfrm>
                          <a:prstGeom prst="rect">
                            <a:avLst/>
                          </a:prstGeom>
                        </pic:spPr>
                      </pic:pic>
                    </a:graphicData>
                  </a:graphic>
                </wp:inline>
              </w:drawing>
            </w:r>
          </w:p>
        </w:tc>
      </w:tr>
      <w:tr w:rsidR="003D5D18" w:rsidTr="00251422">
        <w:tc>
          <w:tcPr>
            <w:tcW w:w="4889" w:type="dxa"/>
          </w:tcPr>
          <w:p w:rsidR="003D5D18" w:rsidRDefault="003D5D18" w:rsidP="00251422">
            <w:r>
              <w:t>Der kommer nu et ”</w:t>
            </w:r>
            <w:proofErr w:type="spellStart"/>
            <w:r>
              <w:t>popUP</w:t>
            </w:r>
            <w:proofErr w:type="spellEnd"/>
            <w:r>
              <w:t xml:space="preserve"> vindue” frem, som fortæller dig, at du skal ændre dit password (adgangskode) inden du kan logge ind.</w:t>
            </w:r>
          </w:p>
          <w:p w:rsidR="003D5D18" w:rsidRDefault="003D5D18" w:rsidP="00251422"/>
          <w:p w:rsidR="003D5D18" w:rsidRPr="00F26D5D" w:rsidRDefault="003D5D18" w:rsidP="00251422">
            <w:pPr>
              <w:rPr>
                <w:b/>
              </w:rPr>
            </w:pPr>
            <w:r w:rsidRPr="00F26D5D">
              <w:rPr>
                <w:b/>
              </w:rPr>
              <w:t>Klik OK</w:t>
            </w:r>
          </w:p>
          <w:p w:rsidR="003D5D18" w:rsidRDefault="003D5D18" w:rsidP="00251422"/>
          <w:p w:rsidR="003D5D18" w:rsidRPr="00DD0587" w:rsidRDefault="003D5D18" w:rsidP="00251422">
            <w:pPr>
              <w:rPr>
                <w:b/>
              </w:rPr>
            </w:pPr>
          </w:p>
        </w:tc>
        <w:tc>
          <w:tcPr>
            <w:tcW w:w="4889" w:type="dxa"/>
          </w:tcPr>
          <w:p w:rsidR="003D5D18" w:rsidRDefault="003D5D18" w:rsidP="00251422">
            <w:r>
              <w:rPr>
                <w:noProof/>
                <w:lang w:eastAsia="da-DK"/>
              </w:rPr>
              <w:drawing>
                <wp:inline distT="0" distB="0" distL="0" distR="0" wp14:anchorId="73084ED4" wp14:editId="20C50A83">
                  <wp:extent cx="2694795" cy="954058"/>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92568" cy="953269"/>
                          </a:xfrm>
                          <a:prstGeom prst="rect">
                            <a:avLst/>
                          </a:prstGeom>
                        </pic:spPr>
                      </pic:pic>
                    </a:graphicData>
                  </a:graphic>
                </wp:inline>
              </w:drawing>
            </w:r>
          </w:p>
          <w:p w:rsidR="003D5D18" w:rsidRPr="001D1A71" w:rsidRDefault="003D5D18" w:rsidP="00251422"/>
        </w:tc>
      </w:tr>
      <w:tr w:rsidR="003D5D18" w:rsidTr="00251422">
        <w:tc>
          <w:tcPr>
            <w:tcW w:w="4889" w:type="dxa"/>
          </w:tcPr>
          <w:p w:rsidR="003D5D18" w:rsidRDefault="003D5D18" w:rsidP="00251422">
            <w:r w:rsidRPr="00F26D5D">
              <w:rPr>
                <w:b/>
              </w:rPr>
              <w:t>Indtast nu dit MA nr</w:t>
            </w:r>
            <w:r>
              <w:t>.</w:t>
            </w:r>
          </w:p>
          <w:p w:rsidR="003D5D18" w:rsidRPr="001D1A71" w:rsidRDefault="003D5D18" w:rsidP="00251422">
            <w:r w:rsidRPr="00F26D5D">
              <w:rPr>
                <w:b/>
              </w:rPr>
              <w:t>Indtast din nye ”midlertidig” adgangskode</w:t>
            </w:r>
            <w:r w:rsidRPr="00F26D5D">
              <w:t xml:space="preserve"> (</w:t>
            </w:r>
            <w:proofErr w:type="spellStart"/>
            <w:r w:rsidRPr="00F26D5D">
              <w:t>Ctrl</w:t>
            </w:r>
            <w:proofErr w:type="spellEnd"/>
            <w:r w:rsidRPr="00F26D5D">
              <w:t xml:space="preserve"> v)</w:t>
            </w:r>
            <w:r>
              <w:t xml:space="preserve"> </w:t>
            </w:r>
            <w:r w:rsidRPr="00F26D5D">
              <w:rPr>
                <w:b/>
              </w:rPr>
              <w:t xml:space="preserve">Klik </w:t>
            </w:r>
            <w:r>
              <w:rPr>
                <w:b/>
              </w:rPr>
              <w:t>”Log On”</w:t>
            </w:r>
          </w:p>
        </w:tc>
        <w:tc>
          <w:tcPr>
            <w:tcW w:w="4889" w:type="dxa"/>
          </w:tcPr>
          <w:p w:rsidR="003D5D18" w:rsidRDefault="003D5D18" w:rsidP="00251422">
            <w:r>
              <w:rPr>
                <w:noProof/>
                <w:lang w:eastAsia="da-DK"/>
              </w:rPr>
              <w:drawing>
                <wp:inline distT="0" distB="0" distL="0" distR="0" wp14:anchorId="423101DB" wp14:editId="6D210639">
                  <wp:extent cx="2154804" cy="1456239"/>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56171" cy="1457163"/>
                          </a:xfrm>
                          <a:prstGeom prst="rect">
                            <a:avLst/>
                          </a:prstGeom>
                        </pic:spPr>
                      </pic:pic>
                    </a:graphicData>
                  </a:graphic>
                </wp:inline>
              </w:drawing>
            </w:r>
          </w:p>
          <w:p w:rsidR="003D5D18" w:rsidRPr="001D1A71" w:rsidRDefault="003D5D18" w:rsidP="00251422"/>
        </w:tc>
      </w:tr>
      <w:tr w:rsidR="003D5D18" w:rsidTr="00251422">
        <w:tc>
          <w:tcPr>
            <w:tcW w:w="4889" w:type="dxa"/>
          </w:tcPr>
          <w:p w:rsidR="003D5D18" w:rsidRDefault="003D5D18" w:rsidP="00251422">
            <w:pPr>
              <w:rPr>
                <w:color w:val="FF0000"/>
              </w:rPr>
            </w:pPr>
            <w:r>
              <w:t>Du skal igen indtaste</w:t>
            </w:r>
            <w:r w:rsidRPr="00F26D5D">
              <w:t xml:space="preserve"> din nye ”midlertidig” adgangskode (</w:t>
            </w:r>
            <w:proofErr w:type="spellStart"/>
            <w:r w:rsidRPr="00F26D5D">
              <w:t>Ctrl</w:t>
            </w:r>
            <w:proofErr w:type="spellEnd"/>
            <w:r w:rsidRPr="00F26D5D">
              <w:t xml:space="preserve"> v)</w:t>
            </w:r>
            <w:r>
              <w:t xml:space="preserve"> i feltet ved </w:t>
            </w:r>
            <w:r w:rsidRPr="00F26D5D">
              <w:rPr>
                <w:color w:val="FF0000"/>
              </w:rPr>
              <w:t>rød pil</w:t>
            </w:r>
          </w:p>
          <w:p w:rsidR="003D5D18" w:rsidRDefault="003D5D18" w:rsidP="00251422">
            <w:pPr>
              <w:rPr>
                <w:color w:val="FF0000"/>
              </w:rPr>
            </w:pPr>
          </w:p>
          <w:p w:rsidR="003D5D18" w:rsidRDefault="003D5D18" w:rsidP="00251422">
            <w:r w:rsidRPr="00641EE6">
              <w:t>Indtast den adgangskode som du ønsker at bruge fremover i feltet ”New password” og gentag den igen i feltet ”</w:t>
            </w:r>
            <w:proofErr w:type="spellStart"/>
            <w:r w:rsidRPr="00641EE6">
              <w:t>Confirm</w:t>
            </w:r>
            <w:proofErr w:type="spellEnd"/>
            <w:r w:rsidRPr="00641EE6">
              <w:t xml:space="preserve"> new password”</w:t>
            </w:r>
          </w:p>
          <w:p w:rsidR="003D5D18" w:rsidRDefault="003D5D18" w:rsidP="00251422"/>
          <w:p w:rsidR="003D5D18" w:rsidRDefault="003D5D18" w:rsidP="00251422">
            <w:r w:rsidRPr="00641EE6">
              <w:rPr>
                <w:b/>
              </w:rPr>
              <w:t>Husk</w:t>
            </w:r>
            <w:r>
              <w:t>: den skal være på mindst 9 tegn. Den skal indeholde mindst 3 af følgende tegn:</w:t>
            </w:r>
          </w:p>
          <w:p w:rsidR="003D5D18" w:rsidRDefault="003D5D18" w:rsidP="00251422">
            <w:r>
              <w:t xml:space="preserve">Store bogstaver, </w:t>
            </w:r>
            <w:proofErr w:type="gramStart"/>
            <w:r>
              <w:t>lille</w:t>
            </w:r>
            <w:proofErr w:type="gramEnd"/>
            <w:r>
              <w:t xml:space="preserve"> bogstaver, tal eller specialtegn.</w:t>
            </w:r>
          </w:p>
          <w:p w:rsidR="003D5D18" w:rsidRDefault="003D5D18" w:rsidP="00251422"/>
          <w:p w:rsidR="003D5D18" w:rsidRPr="00641EE6" w:rsidRDefault="003D5D18" w:rsidP="00251422">
            <w:pPr>
              <w:rPr>
                <w:b/>
              </w:rPr>
            </w:pPr>
            <w:r w:rsidRPr="00641EE6">
              <w:rPr>
                <w:b/>
              </w:rPr>
              <w:t>Klik ”Save”</w:t>
            </w:r>
          </w:p>
        </w:tc>
        <w:tc>
          <w:tcPr>
            <w:tcW w:w="4889" w:type="dxa"/>
          </w:tcPr>
          <w:p w:rsidR="003D5D18" w:rsidRDefault="003D5D18" w:rsidP="00251422">
            <w:r>
              <w:rPr>
                <w:noProof/>
                <w:lang w:eastAsia="da-DK"/>
              </w:rPr>
              <w:drawing>
                <wp:inline distT="0" distB="0" distL="0" distR="0" wp14:anchorId="26F8A67B" wp14:editId="2C177435">
                  <wp:extent cx="2426190" cy="1741336"/>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34976" cy="1747642"/>
                          </a:xfrm>
                          <a:prstGeom prst="rect">
                            <a:avLst/>
                          </a:prstGeom>
                        </pic:spPr>
                      </pic:pic>
                    </a:graphicData>
                  </a:graphic>
                </wp:inline>
              </w:drawing>
            </w:r>
          </w:p>
          <w:p w:rsidR="003D5D18" w:rsidRPr="001D1A71" w:rsidRDefault="003D5D18" w:rsidP="00251422"/>
        </w:tc>
      </w:tr>
      <w:tr w:rsidR="003D5D18" w:rsidTr="00251422">
        <w:tc>
          <w:tcPr>
            <w:tcW w:w="4889" w:type="dxa"/>
          </w:tcPr>
          <w:p w:rsidR="003D5D18" w:rsidRDefault="003D5D18" w:rsidP="00251422"/>
          <w:p w:rsidR="003D5D18" w:rsidRPr="00641EE6" w:rsidRDefault="003D5D18" w:rsidP="00251422">
            <w:pPr>
              <w:rPr>
                <w:b/>
              </w:rPr>
            </w:pPr>
            <w:r w:rsidRPr="00641EE6">
              <w:rPr>
                <w:b/>
              </w:rPr>
              <w:t>Klik OK</w:t>
            </w:r>
          </w:p>
        </w:tc>
        <w:tc>
          <w:tcPr>
            <w:tcW w:w="4889" w:type="dxa"/>
          </w:tcPr>
          <w:p w:rsidR="003D5D18" w:rsidRDefault="003D5D18" w:rsidP="00251422">
            <w:r>
              <w:rPr>
                <w:noProof/>
                <w:lang w:eastAsia="da-DK"/>
              </w:rPr>
              <w:drawing>
                <wp:inline distT="0" distB="0" distL="0" distR="0" wp14:anchorId="1AD1DF96" wp14:editId="007B382A">
                  <wp:extent cx="2337683" cy="1213141"/>
                  <wp:effectExtent l="0" t="0" r="5715" b="635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39905" cy="1214294"/>
                          </a:xfrm>
                          <a:prstGeom prst="rect">
                            <a:avLst/>
                          </a:prstGeom>
                        </pic:spPr>
                      </pic:pic>
                    </a:graphicData>
                  </a:graphic>
                </wp:inline>
              </w:drawing>
            </w:r>
          </w:p>
          <w:p w:rsidR="003D5D18" w:rsidRPr="001D1A71" w:rsidRDefault="003D5D18" w:rsidP="00251422"/>
        </w:tc>
      </w:tr>
      <w:tr w:rsidR="003D5D18" w:rsidTr="00251422">
        <w:tc>
          <w:tcPr>
            <w:tcW w:w="4889" w:type="dxa"/>
          </w:tcPr>
          <w:p w:rsidR="003D5D18" w:rsidRDefault="003D5D18" w:rsidP="00251422">
            <w:r w:rsidRPr="00641EE6">
              <w:rPr>
                <w:b/>
              </w:rPr>
              <w:t>Luk Internet Explorer</w:t>
            </w:r>
            <w:r>
              <w:t xml:space="preserve"> igen</w:t>
            </w:r>
          </w:p>
          <w:p w:rsidR="003D5D18" w:rsidRPr="001D1A71" w:rsidRDefault="003D5D18" w:rsidP="00251422"/>
        </w:tc>
        <w:tc>
          <w:tcPr>
            <w:tcW w:w="4889" w:type="dxa"/>
          </w:tcPr>
          <w:p w:rsidR="003D5D18" w:rsidRDefault="003D5D18" w:rsidP="00251422">
            <w:pPr>
              <w:rPr>
                <w:noProof/>
                <w:lang w:eastAsia="da-DK"/>
              </w:rPr>
            </w:pPr>
            <w:r>
              <w:rPr>
                <w:noProof/>
                <w:lang w:eastAsia="da-DK"/>
              </w:rPr>
              <w:drawing>
                <wp:inline distT="0" distB="0" distL="0" distR="0" wp14:anchorId="12265F5A" wp14:editId="6524CD18">
                  <wp:extent cx="1113183" cy="773798"/>
                  <wp:effectExtent l="0" t="0" r="0" b="762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5647" cy="775510"/>
                          </a:xfrm>
                          <a:prstGeom prst="rect">
                            <a:avLst/>
                          </a:prstGeom>
                        </pic:spPr>
                      </pic:pic>
                    </a:graphicData>
                  </a:graphic>
                </wp:inline>
              </w:drawing>
            </w:r>
          </w:p>
          <w:p w:rsidR="003D5D18" w:rsidRDefault="003D5D18" w:rsidP="00251422">
            <w:pPr>
              <w:rPr>
                <w:noProof/>
                <w:lang w:eastAsia="da-DK"/>
              </w:rPr>
            </w:pPr>
          </w:p>
        </w:tc>
      </w:tr>
      <w:tr w:rsidR="003D5D18" w:rsidTr="00251422">
        <w:tc>
          <w:tcPr>
            <w:tcW w:w="4889" w:type="dxa"/>
          </w:tcPr>
          <w:p w:rsidR="003D5D18" w:rsidRPr="001D1A71" w:rsidRDefault="003D5D18" w:rsidP="00251422">
            <w:r w:rsidRPr="00641EE6">
              <w:rPr>
                <w:b/>
              </w:rPr>
              <w:t>Åben Internet Explorer</w:t>
            </w:r>
            <w:r>
              <w:t xml:space="preserve"> igen </w:t>
            </w:r>
            <w:r w:rsidRPr="001D1A71">
              <w:t>og indtast adressen:</w:t>
            </w:r>
          </w:p>
          <w:p w:rsidR="003D5D18" w:rsidRDefault="003266D6" w:rsidP="00251422">
            <w:hyperlink r:id="rId14" w:history="1">
              <w:r w:rsidR="003D5D18" w:rsidRPr="001D1A71">
                <w:rPr>
                  <w:rStyle w:val="Hyperlink"/>
                </w:rPr>
                <w:t>www.hjv.dk</w:t>
              </w:r>
            </w:hyperlink>
            <w:r w:rsidR="003D5D18" w:rsidRPr="001D1A71">
              <w:t xml:space="preserve"> i adresselinjen.</w:t>
            </w:r>
          </w:p>
          <w:p w:rsidR="003D5D18" w:rsidRDefault="003D5D18" w:rsidP="00251422"/>
        </w:tc>
        <w:tc>
          <w:tcPr>
            <w:tcW w:w="4889" w:type="dxa"/>
          </w:tcPr>
          <w:p w:rsidR="003D5D18" w:rsidRDefault="003D5D18" w:rsidP="00251422">
            <w:pPr>
              <w:rPr>
                <w:noProof/>
                <w:lang w:eastAsia="da-DK"/>
              </w:rPr>
            </w:pPr>
            <w:r w:rsidRPr="001D1A71">
              <w:rPr>
                <w:noProof/>
                <w:lang w:eastAsia="da-DK"/>
              </w:rPr>
              <w:drawing>
                <wp:inline distT="0" distB="0" distL="0" distR="0" wp14:anchorId="4FDD0F69" wp14:editId="6EA510B3">
                  <wp:extent cx="1789044" cy="229364"/>
                  <wp:effectExtent l="0" t="0" r="190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88991" cy="229357"/>
                          </a:xfrm>
                          <a:prstGeom prst="rect">
                            <a:avLst/>
                          </a:prstGeom>
                        </pic:spPr>
                      </pic:pic>
                    </a:graphicData>
                  </a:graphic>
                </wp:inline>
              </w:drawing>
            </w:r>
          </w:p>
        </w:tc>
      </w:tr>
      <w:tr w:rsidR="003D5D18" w:rsidTr="00251422">
        <w:tc>
          <w:tcPr>
            <w:tcW w:w="4889" w:type="dxa"/>
          </w:tcPr>
          <w:p w:rsidR="003D5D18" w:rsidRPr="00641EE6" w:rsidRDefault="003D5D18" w:rsidP="00251422">
            <w:pPr>
              <w:rPr>
                <w:b/>
              </w:rPr>
            </w:pPr>
            <w:r w:rsidRPr="00641EE6">
              <w:rPr>
                <w:b/>
              </w:rPr>
              <w:t>Klik på login knappen</w:t>
            </w:r>
          </w:p>
        </w:tc>
        <w:tc>
          <w:tcPr>
            <w:tcW w:w="4889" w:type="dxa"/>
          </w:tcPr>
          <w:p w:rsidR="003D5D18" w:rsidRDefault="003D5D18" w:rsidP="00251422">
            <w:r w:rsidRPr="001D1A71">
              <w:rPr>
                <w:noProof/>
                <w:lang w:eastAsia="da-DK"/>
              </w:rPr>
              <w:drawing>
                <wp:inline distT="0" distB="0" distL="0" distR="0" wp14:anchorId="4D7E8FE6" wp14:editId="0B63418D">
                  <wp:extent cx="1025719" cy="475785"/>
                  <wp:effectExtent l="0" t="0" r="3175" b="63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8261" cy="476964"/>
                          </a:xfrm>
                          <a:prstGeom prst="rect">
                            <a:avLst/>
                          </a:prstGeom>
                        </pic:spPr>
                      </pic:pic>
                    </a:graphicData>
                  </a:graphic>
                </wp:inline>
              </w:drawing>
            </w:r>
          </w:p>
          <w:p w:rsidR="003D5D18" w:rsidRPr="001D1A71" w:rsidRDefault="003D5D18" w:rsidP="00251422"/>
        </w:tc>
      </w:tr>
      <w:tr w:rsidR="003D5D18" w:rsidTr="00251422">
        <w:tc>
          <w:tcPr>
            <w:tcW w:w="4889" w:type="dxa"/>
          </w:tcPr>
          <w:p w:rsidR="003D5D18" w:rsidRDefault="003D5D18" w:rsidP="00251422">
            <w:r>
              <w:t xml:space="preserve">Indtast brugernavn og password (adgangskode = den du lige har valgt/ lavet) </w:t>
            </w:r>
          </w:p>
          <w:p w:rsidR="003D5D18" w:rsidRPr="00641EE6" w:rsidRDefault="003D5D18" w:rsidP="00251422">
            <w:pPr>
              <w:rPr>
                <w:b/>
              </w:rPr>
            </w:pPr>
            <w:r w:rsidRPr="00641EE6">
              <w:rPr>
                <w:b/>
              </w:rPr>
              <w:t>Klik på ”Log ind”</w:t>
            </w:r>
          </w:p>
          <w:p w:rsidR="003D5D18" w:rsidRPr="001D1A71" w:rsidRDefault="003D5D18" w:rsidP="00251422"/>
        </w:tc>
        <w:tc>
          <w:tcPr>
            <w:tcW w:w="4889" w:type="dxa"/>
          </w:tcPr>
          <w:p w:rsidR="003D5D18" w:rsidRDefault="003D5D18" w:rsidP="00251422">
            <w:pPr>
              <w:rPr>
                <w:noProof/>
                <w:lang w:eastAsia="da-DK"/>
              </w:rPr>
            </w:pPr>
            <w:r>
              <w:rPr>
                <w:noProof/>
                <w:lang w:eastAsia="da-DK"/>
              </w:rPr>
              <w:drawing>
                <wp:inline distT="0" distB="0" distL="0" distR="0" wp14:anchorId="79D66D46" wp14:editId="322B1955">
                  <wp:extent cx="2114970" cy="788376"/>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16122" cy="788805"/>
                          </a:xfrm>
                          <a:prstGeom prst="rect">
                            <a:avLst/>
                          </a:prstGeom>
                        </pic:spPr>
                      </pic:pic>
                    </a:graphicData>
                  </a:graphic>
                </wp:inline>
              </w:drawing>
            </w:r>
          </w:p>
          <w:p w:rsidR="003D5D18" w:rsidRPr="001D1A71" w:rsidRDefault="003D5D18" w:rsidP="00251422">
            <w:pPr>
              <w:rPr>
                <w:noProof/>
                <w:lang w:eastAsia="da-DK"/>
              </w:rPr>
            </w:pPr>
          </w:p>
        </w:tc>
      </w:tr>
    </w:tbl>
    <w:p w:rsidR="009E3800" w:rsidRDefault="003266D6"/>
    <w:sectPr w:rsidR="009E38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18"/>
    <w:rsid w:val="00072001"/>
    <w:rsid w:val="003266D6"/>
    <w:rsid w:val="00333672"/>
    <w:rsid w:val="003A32C7"/>
    <w:rsid w:val="003D5D18"/>
    <w:rsid w:val="005E35E2"/>
    <w:rsid w:val="00707D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D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D5D18"/>
    <w:rPr>
      <w:color w:val="0000FF" w:themeColor="hyperlink"/>
      <w:u w:val="single"/>
    </w:rPr>
  </w:style>
  <w:style w:type="paragraph" w:styleId="Markeringsbobletekst">
    <w:name w:val="Balloon Text"/>
    <w:basedOn w:val="Normal"/>
    <w:link w:val="MarkeringsbobletekstTegn"/>
    <w:uiPriority w:val="99"/>
    <w:semiHidden/>
    <w:unhideWhenUsed/>
    <w:rsid w:val="003D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5D18"/>
    <w:rPr>
      <w:rFonts w:ascii="Tahoma" w:hAnsi="Tahoma" w:cs="Tahoma"/>
      <w:sz w:val="16"/>
      <w:szCs w:val="16"/>
    </w:rPr>
  </w:style>
  <w:style w:type="character" w:styleId="Strk">
    <w:name w:val="Strong"/>
    <w:basedOn w:val="Standardskrifttypeiafsnit"/>
    <w:uiPriority w:val="22"/>
    <w:qFormat/>
    <w:rsid w:val="00707D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D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D5D18"/>
    <w:rPr>
      <w:color w:val="0000FF" w:themeColor="hyperlink"/>
      <w:u w:val="single"/>
    </w:rPr>
  </w:style>
  <w:style w:type="paragraph" w:styleId="Markeringsbobletekst">
    <w:name w:val="Balloon Text"/>
    <w:basedOn w:val="Normal"/>
    <w:link w:val="MarkeringsbobletekstTegn"/>
    <w:uiPriority w:val="99"/>
    <w:semiHidden/>
    <w:unhideWhenUsed/>
    <w:rsid w:val="003D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5D18"/>
    <w:rPr>
      <w:rFonts w:ascii="Tahoma" w:hAnsi="Tahoma" w:cs="Tahoma"/>
      <w:sz w:val="16"/>
      <w:szCs w:val="16"/>
    </w:rPr>
  </w:style>
  <w:style w:type="character" w:styleId="Strk">
    <w:name w:val="Strong"/>
    <w:basedOn w:val="Standardskrifttypeiafsnit"/>
    <w:uiPriority w:val="22"/>
    <w:qFormat/>
    <w:rsid w:val="00707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hjv.dk/" TargetMode="External"/><Relationship Id="rId15"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hjv.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78eb230-b7c1-454d-b404-5a0163cdac04">
      <Value>1</Value>
    </TaxCatchAll>
    <b42ae1075305422195a94af48c08cee5 xmlns="578eb230-b7c1-454d-b404-5a0163cdac04">
      <Terms xmlns="http://schemas.microsoft.com/office/infopath/2007/PartnerControls">
        <TermInfo xmlns="http://schemas.microsoft.com/office/infopath/2007/PartnerControls">
          <TermName xmlns="http://schemas.microsoft.com/office/infopath/2007/PartnerControls">HJV:HJK:HHV:LRGNV:HDNJY:POHVKVEN</TermName>
          <TermId xmlns="http://schemas.microsoft.com/office/infopath/2007/PartnerControls">8c485fac-9a56-4557-8e08-d9733a41d762</TermId>
        </TermInfo>
      </Terms>
    </b42ae1075305422195a94af48c08cee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A7597327BA3C43A8AF038FFE206547" ma:contentTypeVersion="12" ma:contentTypeDescription="Opret et nyt dokument." ma:contentTypeScope="" ma:versionID="0f19efb2512af09548c803f8316079cd">
  <xsd:schema xmlns:xsd="http://www.w3.org/2001/XMLSchema" xmlns:xs="http://www.w3.org/2001/XMLSchema" xmlns:p="http://schemas.microsoft.com/office/2006/metadata/properties" xmlns:ns1="http://schemas.microsoft.com/sharepoint/v3" xmlns:ns3="578eb230-b7c1-454d-b404-5a0163cdac04" targetNamespace="http://schemas.microsoft.com/office/2006/metadata/properties" ma:root="true" ma:fieldsID="abbb56b47025443f2e9855a857a75194" ns1:_="" ns3:_="">
    <xsd:import namespace="http://schemas.microsoft.com/sharepoint/v3"/>
    <xsd:import namespace="578eb230-b7c1-454d-b404-5a0163cdac04"/>
    <xsd:element name="properties">
      <xsd:complexType>
        <xsd:sequence>
          <xsd:element name="documentManagement">
            <xsd:complexType>
              <xsd:all>
                <xsd:element ref="ns1:PublishingStartDate" minOccurs="0"/>
                <xsd:element ref="ns1:PublishingExpirationDate" minOccurs="0"/>
                <xsd:element ref="ns3:b42ae1075305422195a94af48c08cee5"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b42ae1075305422195a94af48c08cee5" ma:index="11" nillable="true" ma:taxonomy="true" ma:internalName="b42ae1075305422195a94af48c08cee5" ma:taxonomyFieldName="hjvOETag" ma:displayName="OE" ma:readOnly="true" ma:default="1;#HJV:HJK:HHV:LRGNV:HDNJY:POHVKVEN|8c485fac-9a56-4557-8e08-d9733a41d762" ma:fieldId="{b42ae107-5305-4221-95a9-4af48c08cee5}" ma:taxonomyMulti="true" ma:sspId="31b09b3b-8c91-4c04-8635-75c54fdb5b93" ma:termSetId="b42ae107-5305-4221-95a9-4af48c08cee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0a1971-dcff-4aeb-90b2-2d478d532c4b}" ma:internalName="TaxCatchAll" ma:showField="CatchAllData" ma:web="75426c93-0921-434b-b04a-d18a33085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460DE-B42A-4755-A737-C5C308A28CEC}"/>
</file>

<file path=customXml/itemProps2.xml><?xml version="1.0" encoding="utf-8"?>
<ds:datastoreItem xmlns:ds="http://schemas.openxmlformats.org/officeDocument/2006/customXml" ds:itemID="{83AA0FC0-600B-4888-B02A-3A420A1F5B50}"/>
</file>

<file path=customXml/itemProps3.xml><?xml version="1.0" encoding="utf-8"?>
<ds:datastoreItem xmlns:ds="http://schemas.openxmlformats.org/officeDocument/2006/customXml" ds:itemID="{4F9E9C98-2887-4807-9C15-89CB2ECB7A8F}"/>
</file>

<file path=docProps/app.xml><?xml version="1.0" encoding="utf-8"?>
<Properties xmlns="http://schemas.openxmlformats.org/officeDocument/2006/extended-properties" xmlns:vt="http://schemas.openxmlformats.org/officeDocument/2006/docPropsVTypes">
  <Template>BEB9DE23</Template>
  <TotalTime>6</TotalTime>
  <Pages>2</Pages>
  <Words>185</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kode til HJV.DK</dc:title>
  <dc:creator>Jens Jensen</dc:creator>
  <cp:lastModifiedBy>Damgaard, Kristian</cp:lastModifiedBy>
  <cp:revision>5</cp:revision>
  <cp:lastPrinted>2015-01-06T08:18:00Z</cp:lastPrinted>
  <dcterms:created xsi:type="dcterms:W3CDTF">2015-01-01T12:08:00Z</dcterms:created>
  <dcterms:modified xsi:type="dcterms:W3CDTF">2015-01-06T08:18:00Z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0x010100C5A7597327BA3C43A8AF038FFE206547</vt:lpwstr>
  </property>
  <property fmtid="{D5CDD505-2E9C-101B-9397-08002B2CF9AE}" pid="3" name="hjvOETag">
    <vt:lpwstr>1;#HJV:HJK:HHV:LRGNV:HDNJY:POHVKVEN|8c485fac-9a56-4557-8e08-d9733a41d762</vt:lpwstr>
  </property>
  <property fmtid="{D5CDD505-2E9C-101B-9397-08002B2CF9AE}" pid="4" name="Order">
    <vt:r8>500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